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3" w:rsidRPr="00126FF3" w:rsidRDefault="00126FF3" w:rsidP="00126FF3">
      <w:pPr>
        <w:spacing w:before="100" w:beforeAutospacing="1" w:after="100" w:afterAutospacing="1"/>
        <w:outlineLvl w:val="0"/>
        <w:rPr>
          <w:bCs/>
          <w:color w:val="000000"/>
          <w:kern w:val="36"/>
          <w:szCs w:val="28"/>
        </w:rPr>
      </w:pPr>
      <w:r w:rsidRPr="00126FF3">
        <w:rPr>
          <w:bCs/>
          <w:color w:val="000000"/>
          <w:kern w:val="36"/>
          <w:szCs w:val="28"/>
        </w:rPr>
        <w:t>Изменения в предоставление многодетным семьям социальной выплаты на приобретение жилого помещения взамен предоставления в собственность бесплатно земельных участков с 1 января 2024 года</w:t>
      </w:r>
    </w:p>
    <w:p w:rsidR="00126FF3" w:rsidRPr="00126FF3" w:rsidRDefault="00126FF3" w:rsidP="00126FF3">
      <w:pPr>
        <w:rPr>
          <w:color w:val="000000"/>
          <w:sz w:val="27"/>
          <w:szCs w:val="27"/>
        </w:rPr>
      </w:pP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24.10.2018 г. принято постановление Правительства Челябинской области № 485-П «О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участке»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Информируем Вас, что с 01.01.2024г. организован прием заявлений о предоставлении социальной выплаты и заявлений о перечислении средств социальной выплаты через Единый портал государственных услуг (</w:t>
      </w:r>
      <w:hyperlink r:id="rId4" w:history="1">
        <w:r w:rsidRPr="00126FF3">
          <w:rPr>
            <w:rFonts w:ascii="Arial" w:hAnsi="Arial" w:cs="Arial"/>
            <w:color w:val="0000FF"/>
            <w:sz w:val="24"/>
            <w:szCs w:val="24"/>
            <w:u w:val="single"/>
          </w:rPr>
          <w:t>https://www.gosuslugi.ru/621764</w:t>
        </w:r>
      </w:hyperlink>
      <w:r w:rsidRPr="00126FF3">
        <w:rPr>
          <w:rFonts w:ascii="Arial" w:hAnsi="Arial" w:cs="Arial"/>
          <w:color w:val="000000"/>
          <w:sz w:val="24"/>
          <w:szCs w:val="24"/>
        </w:rPr>
        <w:t>).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 w:rsidRPr="00126FF3">
        <w:rPr>
          <w:rFonts w:ascii="Arial" w:hAnsi="Arial" w:cs="Arial"/>
          <w:color w:val="000000"/>
          <w:sz w:val="24"/>
          <w:szCs w:val="24"/>
        </w:rPr>
        <w:t>Порядком определено, что право на предоставление социальной выплаты имеют многодетные семьи, в том числе неполные семьи, воспитывающие трех и более несовершеннолетних детей (в том числе усыновленных, находящихся под опекой (попечительством), пасынков, падчериц), а также детей старше 18 лет, обучающихся в образовательных организациях по очной форме обучения, но не более чем до достижения ими возраста 23 лет на дату подачи заявления</w:t>
      </w:r>
      <w:proofErr w:type="gramEnd"/>
      <w:r w:rsidRPr="00126FF3">
        <w:rPr>
          <w:rFonts w:ascii="Arial" w:hAnsi="Arial" w:cs="Arial"/>
          <w:color w:val="000000"/>
          <w:sz w:val="24"/>
          <w:szCs w:val="24"/>
        </w:rPr>
        <w:t xml:space="preserve"> о принятии на учет в целях последующего предоставления земельных </w:t>
      </w:r>
      <w:proofErr w:type="gramStart"/>
      <w:r w:rsidRPr="00126FF3">
        <w:rPr>
          <w:rFonts w:ascii="Arial" w:hAnsi="Arial" w:cs="Arial"/>
          <w:color w:val="000000"/>
          <w:sz w:val="24"/>
          <w:szCs w:val="24"/>
        </w:rPr>
        <w:t>участков</w:t>
      </w:r>
      <w:proofErr w:type="gramEnd"/>
      <w:r w:rsidRPr="00126FF3">
        <w:rPr>
          <w:rFonts w:ascii="Arial" w:hAnsi="Arial" w:cs="Arial"/>
          <w:color w:val="000000"/>
          <w:sz w:val="24"/>
          <w:szCs w:val="24"/>
        </w:rPr>
        <w:t xml:space="preserve"> в собственность бесплатно, постоянно проживающие на территории Челябинской области не менее пяти лет на дату подачи ими заявления о принятии на учет в целях последующего предоставления земельных участков в собственность бесплатно и нуждающиеся в жилых помещениях по основаниям, установленным </w:t>
      </w:r>
      <w:hyperlink r:id="rId5" w:anchor="/document/12138291/entry/51" w:history="1">
        <w:r w:rsidRPr="00126FF3">
          <w:rPr>
            <w:rFonts w:ascii="Arial" w:hAnsi="Arial" w:cs="Arial"/>
            <w:color w:val="0000FF"/>
            <w:sz w:val="24"/>
            <w:szCs w:val="24"/>
            <w:u w:val="single"/>
          </w:rPr>
          <w:t>статьей 51</w:t>
        </w:r>
      </w:hyperlink>
      <w:r w:rsidRPr="00126FF3">
        <w:rPr>
          <w:rFonts w:ascii="Arial" w:hAnsi="Arial" w:cs="Arial"/>
          <w:color w:val="000000"/>
          <w:sz w:val="24"/>
          <w:szCs w:val="24"/>
        </w:rPr>
        <w:t> Жилищного кодекса Российской Федерации (далее именуются - многодетные семьи).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Получение выплаты возможно при соответствии многодетных семей следующим требованиям: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- семья состоит в очереди на предоставление земельных участков;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- нуждается в жилых помещениях в соответствии с Жилищным кодексом Российской Федерации.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 xml:space="preserve">Выплата предоставляется </w:t>
      </w:r>
      <w:proofErr w:type="gramStart"/>
      <w:r w:rsidRPr="00126FF3">
        <w:rPr>
          <w:rFonts w:ascii="Arial" w:hAnsi="Arial" w:cs="Arial"/>
          <w:color w:val="000000"/>
          <w:sz w:val="24"/>
          <w:szCs w:val="24"/>
        </w:rPr>
        <w:t>для</w:t>
      </w:r>
      <w:proofErr w:type="gramEnd"/>
      <w:r w:rsidRPr="00126FF3">
        <w:rPr>
          <w:rFonts w:ascii="Arial" w:hAnsi="Arial" w:cs="Arial"/>
          <w:color w:val="000000"/>
          <w:sz w:val="24"/>
          <w:szCs w:val="24"/>
        </w:rPr>
        <w:t>: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         1) оплаты обязательств по договору купли-продажи жилого помещения или договору участия в долевом строительстве;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         2) оплаты первоначального взноса для получения ипотечного жилищного кредита;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         3) погашения основной суммы долга и уплаты процентов по взятому ранее ипотечному жилищному кредиту.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lastRenderedPageBreak/>
        <w:t>Денежные средства перечисляются на счет продавца, либо организации, предоставившей заявителю ипотечный кредит.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Право на выплату предоставляется многодетной семье однократно.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Размер социальной выплаты с 1 января 2024 года составил 300тыс. рублей.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После принятия решения о предоставлении многодетной семье социальной выплаты семье предоставляется 6 месяцев на поиски жилого помещения.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Если заявитель не сможет воспользоваться правом на получение социальной выплаты в течение 6 месяцев, он сохраняет право на предоставление социальной выплаты.</w:t>
      </w:r>
    </w:p>
    <w:p w:rsidR="00126FF3" w:rsidRPr="00126FF3" w:rsidRDefault="00126FF3" w:rsidP="00126FF3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126FF3">
        <w:rPr>
          <w:rFonts w:ascii="Arial" w:hAnsi="Arial" w:cs="Arial"/>
          <w:color w:val="000000"/>
          <w:sz w:val="24"/>
          <w:szCs w:val="24"/>
        </w:rPr>
        <w:t>Если же семья воспользуется выплатой, она снимается с учета нуждающихся в улучшении жилищных условий, и с очереди на предоставление земельных участков.</w:t>
      </w:r>
    </w:p>
    <w:p w:rsidR="000748A0" w:rsidRDefault="000748A0"/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F3"/>
    <w:rsid w:val="000748A0"/>
    <w:rsid w:val="00126FF3"/>
    <w:rsid w:val="006421E4"/>
    <w:rsid w:val="0067708F"/>
    <w:rsid w:val="008A6636"/>
    <w:rsid w:val="00FE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126FF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26FF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6F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857">
          <w:marLeft w:val="15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www.gosuslugi.ru/621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2024-02-13T09:35:00Z</dcterms:created>
  <dcterms:modified xsi:type="dcterms:W3CDTF">2024-02-13T09:36:00Z</dcterms:modified>
</cp:coreProperties>
</file>